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color w:val="343E47"/>
          <w:lang w:val="uk-UA"/>
        </w:rPr>
      </w:pPr>
      <w:r w:rsidRPr="002469D4">
        <w:rPr>
          <w:rStyle w:val="a5"/>
          <w:color w:val="343E47"/>
        </w:rPr>
        <w:t>ДО УВАГИ СПОЖИВАЧІВ КАТЕГОРІЇ «ІНШІ» </w:t>
      </w:r>
    </w:p>
    <w:p w14:paraId="64EC1E1D" w14:textId="77777777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color w:val="343E47"/>
          <w:lang w:val="uk-UA"/>
        </w:rPr>
      </w:pPr>
    </w:p>
    <w:p w14:paraId="5308A041" w14:textId="1C96FDBD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Починаючи з жовтня 2023 року</w:t>
      </w:r>
      <w:r w:rsidR="007B652E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щомісяця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для споживачів категорії «Інші»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 </w:t>
      </w:r>
      <w:r w:rsidR="00705B7F" w:rsidRPr="002469D4">
        <w:rPr>
          <w:color w:val="343E47"/>
          <w:lang w:val="uk-UA"/>
        </w:rPr>
        <w:t>відбувається зміна нарахувань, які</w:t>
      </w:r>
      <w:r w:rsidRPr="002469D4">
        <w:rPr>
          <w:color w:val="343E47"/>
          <w:lang w:val="uk-UA"/>
        </w:rPr>
        <w:t xml:space="preserve"> залежат</w:t>
      </w:r>
      <w:r w:rsidR="00705B7F" w:rsidRPr="002469D4">
        <w:rPr>
          <w:color w:val="343E47"/>
          <w:lang w:val="uk-UA"/>
        </w:rPr>
        <w:t>ь</w:t>
      </w:r>
      <w:r w:rsidRPr="002469D4">
        <w:rPr>
          <w:color w:val="343E47"/>
          <w:lang w:val="uk-UA"/>
        </w:rPr>
        <w:t xml:space="preserve"> від коливань ринкової ціни на природний газ.</w:t>
      </w:r>
    </w:p>
    <w:p w14:paraId="2A9785A8" w14:textId="45C35F95" w:rsidR="007B652E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Зазначимо, </w:t>
      </w:r>
      <w:r w:rsidR="00327F47" w:rsidRPr="002469D4">
        <w:rPr>
          <w:color w:val="343E47"/>
          <w:lang w:val="uk-UA"/>
        </w:rPr>
        <w:t xml:space="preserve">що </w:t>
      </w:r>
      <w:r w:rsidRPr="002469D4">
        <w:rPr>
          <w:color w:val="343E47"/>
          <w:lang w:val="uk-UA"/>
        </w:rPr>
        <w:t xml:space="preserve">у </w:t>
      </w:r>
      <w:r w:rsidR="004F650D">
        <w:rPr>
          <w:color w:val="343E47"/>
          <w:lang w:val="uk-UA"/>
        </w:rPr>
        <w:t>січні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 w:rsidRPr="002469D4">
        <w:rPr>
          <w:color w:val="343E47"/>
          <w:lang w:val="uk-UA"/>
        </w:rPr>
        <w:t xml:space="preserve"> </w:t>
      </w:r>
      <w:r w:rsidR="004F650D">
        <w:rPr>
          <w:color w:val="343E47"/>
          <w:lang w:val="uk-UA"/>
        </w:rPr>
        <w:t>14375,45</w:t>
      </w:r>
      <w:r w:rsidRPr="002469D4">
        <w:rPr>
          <w:color w:val="343E47"/>
          <w:lang w:val="uk-UA"/>
        </w:rPr>
        <w:t xml:space="preserve"> </w:t>
      </w:r>
      <w:proofErr w:type="spellStart"/>
      <w:r w:rsidRPr="002469D4">
        <w:rPr>
          <w:color w:val="343E47"/>
          <w:lang w:val="uk-UA"/>
        </w:rPr>
        <w:t>грн</w:t>
      </w:r>
      <w:proofErr w:type="spellEnd"/>
      <w:r w:rsidRPr="002469D4">
        <w:rPr>
          <w:color w:val="343E47"/>
          <w:lang w:val="uk-UA"/>
        </w:rPr>
        <w:t xml:space="preserve">/1000 </w:t>
      </w:r>
      <w:proofErr w:type="spellStart"/>
      <w:r w:rsidRPr="002469D4">
        <w:rPr>
          <w:color w:val="343E47"/>
          <w:lang w:val="uk-UA"/>
        </w:rPr>
        <w:t>куб.м</w:t>
      </w:r>
      <w:proofErr w:type="spellEnd"/>
      <w:r w:rsidRPr="002469D4">
        <w:rPr>
          <w:color w:val="343E47"/>
          <w:lang w:val="uk-UA"/>
        </w:rPr>
        <w:t xml:space="preserve"> (без послуг транспортування газу та ПДВ). </w:t>
      </w:r>
      <w:r w:rsidR="007B652E" w:rsidRPr="002469D4">
        <w:rPr>
          <w:color w:val="343E47"/>
          <w:lang w:val="uk-UA"/>
        </w:rPr>
        <w:t xml:space="preserve"> </w:t>
      </w:r>
    </w:p>
    <w:p w14:paraId="3D1E4941" w14:textId="135E1536" w:rsidR="004740F8" w:rsidRPr="002469D4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 тарифах на теплову енергію, послуги з постачання теплової енергії дл</w:t>
      </w:r>
      <w:r w:rsidR="004740F8" w:rsidRPr="002469D4">
        <w:rPr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</w:t>
      </w:r>
      <w:r w:rsidR="004F650D">
        <w:rPr>
          <w:color w:val="343E47"/>
          <w:lang w:val="uk-UA"/>
        </w:rPr>
        <w:t xml:space="preserve">30217,52 </w:t>
      </w:r>
      <w:r w:rsidR="004740F8" w:rsidRPr="002469D4">
        <w:rPr>
          <w:color w:val="343E47"/>
          <w:lang w:val="uk-UA"/>
        </w:rPr>
        <w:t xml:space="preserve"> </w:t>
      </w:r>
      <w:proofErr w:type="spellStart"/>
      <w:r w:rsidR="004740F8" w:rsidRPr="002469D4">
        <w:rPr>
          <w:color w:val="343E47"/>
          <w:lang w:val="uk-UA"/>
        </w:rPr>
        <w:t>грн</w:t>
      </w:r>
      <w:proofErr w:type="spellEnd"/>
      <w:r w:rsidR="004740F8" w:rsidRPr="002469D4">
        <w:rPr>
          <w:color w:val="343E47"/>
          <w:lang w:val="uk-UA"/>
        </w:rPr>
        <w:t>/1000 куб</w:t>
      </w:r>
      <w:r w:rsidR="00327F47" w:rsidRPr="002469D4">
        <w:rPr>
          <w:color w:val="343E47"/>
          <w:lang w:val="uk-UA"/>
        </w:rPr>
        <w:t>. м</w:t>
      </w:r>
      <w:r w:rsidR="004740F8" w:rsidRPr="002469D4">
        <w:rPr>
          <w:color w:val="343E47"/>
          <w:lang w:val="uk-UA"/>
        </w:rPr>
        <w:t xml:space="preserve"> (без послуг транспортування газу та ПДВ).</w:t>
      </w:r>
    </w:p>
    <w:p w14:paraId="4DED0440" w14:textId="06F05BFE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Перерахунок за </w:t>
      </w:r>
      <w:r w:rsidR="004F650D">
        <w:rPr>
          <w:color w:val="343E47"/>
          <w:lang w:val="uk-UA"/>
        </w:rPr>
        <w:t>січень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4F650D">
        <w:rPr>
          <w:color w:val="343E47"/>
          <w:lang w:val="uk-UA"/>
        </w:rPr>
        <w:t>лютому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року.</w:t>
      </w:r>
    </w:p>
    <w:p w14:paraId="068003B5" w14:textId="77777777" w:rsidR="0061015C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Наголошуємо, тарифи на теплову енергію та послуги </w:t>
      </w:r>
      <w:r w:rsidR="00327F47" w:rsidRPr="002469D4">
        <w:rPr>
          <w:color w:val="343E47"/>
          <w:lang w:val="uk-UA"/>
        </w:rPr>
        <w:t xml:space="preserve">з постачання теплової енергії </w:t>
      </w:r>
      <w:r w:rsidRPr="002469D4">
        <w:rPr>
          <w:color w:val="343E47"/>
          <w:lang w:val="uk-UA"/>
        </w:rPr>
        <w:t>для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 </w:t>
      </w:r>
      <w:r w:rsidRPr="002469D4">
        <w:rPr>
          <w:b/>
          <w:bCs/>
          <w:color w:val="343E47"/>
          <w:lang w:val="uk-UA"/>
        </w:rPr>
        <w:t>населення</w:t>
      </w:r>
      <w:r w:rsidRPr="002469D4">
        <w:rPr>
          <w:color w:val="343E47"/>
          <w:lang w:val="uk-UA"/>
        </w:rPr>
        <w:t> впродовж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2469D4">
        <w:rPr>
          <w:color w:val="343E47"/>
          <w:lang w:val="uk-UA"/>
        </w:rPr>
        <w:t xml:space="preserve"> </w:t>
      </w:r>
      <w:bookmarkStart w:id="0" w:name="_GoBack"/>
      <w:bookmarkEnd w:id="0"/>
    </w:p>
    <w:p w14:paraId="22F737FC" w14:textId="77777777" w:rsidR="00312966" w:rsidRDefault="0061015C" w:rsidP="00312966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2469D4">
        <w:rPr>
          <w:color w:val="343E47"/>
          <w:lang w:val="uk-UA"/>
        </w:rPr>
        <w:t>Коефіцієнти для розрахунків донарахування до реалізації теплової енергії, у зв’язку з невідповідністю фактичних закупівельних цін на природний газ та цін на природний газ у тарифах на 2024/2025 рр</w:t>
      </w:r>
      <w:r w:rsidR="002469D4">
        <w:rPr>
          <w:color w:val="343E47"/>
          <w:lang w:val="uk-UA"/>
        </w:rPr>
        <w:t>.</w:t>
      </w:r>
      <w:r w:rsidRPr="002469D4">
        <w:rPr>
          <w:color w:val="343E47"/>
          <w:lang w:val="uk-UA"/>
        </w:rPr>
        <w:t xml:space="preserve"> для категорії "Інші"</w:t>
      </w:r>
      <w:r w:rsidRPr="002469D4">
        <w:rPr>
          <w:color w:val="343E47"/>
          <w:sz w:val="28"/>
          <w:szCs w:val="28"/>
        </w:rPr>
        <w:t xml:space="preserve">  </w:t>
      </w:r>
    </w:p>
    <w:p w14:paraId="2ECD15A9" w14:textId="06422B71" w:rsidR="0061015C" w:rsidRPr="0061015C" w:rsidRDefault="00312966" w:rsidP="00312966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color w:val="343E47"/>
          <w:sz w:val="28"/>
          <w:szCs w:val="28"/>
          <w:lang w:val="uk-UA"/>
        </w:rPr>
        <w:t>Січень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</w:t>
      </w: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4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41F5C72B" w:rsidR="008C0E30" w:rsidRPr="002469D4" w:rsidRDefault="00C91BEF" w:rsidP="008C0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0,546376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2469D4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91BEF" w:rsidRPr="007B652E" w14:paraId="3598C4A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30878633" w:rsidR="00C91BEF" w:rsidRPr="007B652E" w:rsidRDefault="00C91BEF" w:rsidP="00C9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2A46" w14:textId="5A342ED6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0,5725008</w:t>
            </w:r>
          </w:p>
        </w:tc>
      </w:tr>
      <w:tr w:rsidR="00C91BEF" w:rsidRPr="007B652E" w14:paraId="0F13EE1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317602CE" w:rsidR="00C91BEF" w:rsidRPr="007B652E" w:rsidRDefault="00C91BEF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B21" w14:textId="6DD1375A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0,5962573</w:t>
            </w:r>
          </w:p>
        </w:tc>
      </w:tr>
      <w:tr w:rsidR="00C91BEF" w:rsidRPr="007B652E" w14:paraId="388D77A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697D33E6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A5DA" w14:textId="0E4577FA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0,5696149</w:t>
            </w:r>
          </w:p>
        </w:tc>
      </w:tr>
      <w:tr w:rsidR="00C91BEF" w:rsidRPr="007B652E" w14:paraId="65C1CD2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52D00F23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63C" w14:textId="0F996954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0,5502031</w:t>
            </w:r>
          </w:p>
        </w:tc>
      </w:tr>
      <w:tr w:rsidR="00C91BEF" w:rsidRPr="007B652E" w14:paraId="1602A7D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700A4266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957" w14:textId="34C4E85A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0,6028850</w:t>
            </w:r>
          </w:p>
        </w:tc>
      </w:tr>
      <w:tr w:rsidR="00C91BEF" w:rsidRPr="007B652E" w14:paraId="746A718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6DF883CC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EB7" w14:textId="0B6A766A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0,6085772</w:t>
            </w:r>
          </w:p>
        </w:tc>
      </w:tr>
      <w:tr w:rsidR="00C91BEF" w:rsidRPr="007B652E" w14:paraId="028583E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7AEE07BE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B99" w14:textId="5FD4DAA2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0,5804996</w:t>
            </w:r>
          </w:p>
        </w:tc>
      </w:tr>
      <w:tr w:rsidR="00C91BEF" w:rsidRPr="007B652E" w14:paraId="2E025E9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16E39C95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BD2" w14:textId="6E628E57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0,6561022</w:t>
            </w:r>
          </w:p>
        </w:tc>
      </w:tr>
      <w:tr w:rsidR="00C91BEF" w:rsidRPr="007B652E" w14:paraId="1347258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131EFD64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729" w14:textId="626A49A2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0,5963406</w:t>
            </w:r>
          </w:p>
        </w:tc>
      </w:tr>
      <w:tr w:rsidR="00C91BEF" w:rsidRPr="007B652E" w14:paraId="3EDF0A3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398E05C7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C1B" w14:textId="2297C084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0,56865180</w:t>
            </w:r>
          </w:p>
        </w:tc>
      </w:tr>
      <w:tr w:rsidR="00C91BEF" w:rsidRPr="007B652E" w14:paraId="396E597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10B57C69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AF5" w14:textId="32C15AAD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0,58368279</w:t>
            </w:r>
          </w:p>
        </w:tc>
      </w:tr>
      <w:tr w:rsidR="00C91BEF" w:rsidRPr="007B652E" w14:paraId="3504E18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4E13FC61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AA" w14:textId="3EC066B4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0,63663395</w:t>
            </w:r>
          </w:p>
        </w:tc>
      </w:tr>
      <w:tr w:rsidR="00C91BEF" w:rsidRPr="007B652E" w14:paraId="775A1C7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36C4AF4A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125B" w14:textId="7630E8A5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0,58552904</w:t>
            </w:r>
          </w:p>
        </w:tc>
      </w:tr>
      <w:tr w:rsidR="00C91BEF" w:rsidRPr="007B652E" w14:paraId="0FDF7ED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47ADBB48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241" w14:textId="4D59F94D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0,58552904</w:t>
            </w:r>
          </w:p>
        </w:tc>
      </w:tr>
      <w:tr w:rsidR="00C91BEF" w:rsidRPr="007B652E" w14:paraId="62181DEC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0760508F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452F" w14:textId="0FBDE674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0,62450452</w:t>
            </w:r>
          </w:p>
        </w:tc>
      </w:tr>
      <w:tr w:rsidR="00C91BEF" w:rsidRPr="007B652E" w14:paraId="4F9677C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6468E714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574" w14:textId="033E9DB3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0,62214767</w:t>
            </w:r>
          </w:p>
        </w:tc>
      </w:tr>
      <w:tr w:rsidR="00C91BEF" w:rsidRPr="007B652E" w14:paraId="3B2C311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31687D29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CD6" w14:textId="1434A04A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0,59054280</w:t>
            </w:r>
          </w:p>
        </w:tc>
      </w:tr>
      <w:tr w:rsidR="00C91BEF" w:rsidRPr="007B652E" w14:paraId="2E41713E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752D67EE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7DF" w14:textId="41F5FC92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0,57231422</w:t>
            </w:r>
          </w:p>
        </w:tc>
      </w:tr>
      <w:tr w:rsidR="00C91BEF" w:rsidRPr="007B652E" w14:paraId="09FA58B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0F6A3B0C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51" w14:textId="14E734AC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0,61457109</w:t>
            </w:r>
          </w:p>
        </w:tc>
      </w:tr>
      <w:tr w:rsidR="00C91BEF" w:rsidRPr="007B652E" w14:paraId="132311F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23D212F3" w:rsidR="00C91BEF" w:rsidRPr="007B652E" w:rsidRDefault="00C91BEF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84A" w14:textId="04DC76D7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0,57244226</w:t>
            </w:r>
          </w:p>
        </w:tc>
      </w:tr>
      <w:tr w:rsidR="00C91BEF" w:rsidRPr="007B652E" w14:paraId="50BE21F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6F15BFEA" w:rsidR="00C91BEF" w:rsidRPr="007B652E" w:rsidRDefault="00C91BEF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2AFD" w14:textId="18C7CD1B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0,70222434</w:t>
            </w:r>
          </w:p>
        </w:tc>
      </w:tr>
      <w:tr w:rsidR="00C91BEF" w:rsidRPr="007B652E" w14:paraId="5AA46AA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65664A84" w:rsidR="00C91BEF" w:rsidRPr="007B652E" w:rsidRDefault="00C91BEF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74CA" w14:textId="441444B9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0,58490804</w:t>
            </w:r>
          </w:p>
        </w:tc>
      </w:tr>
      <w:tr w:rsidR="00C91BEF" w:rsidRPr="007B652E" w14:paraId="34E1F38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2A80FF02" w:rsidR="00C91BEF" w:rsidRPr="007B652E" w:rsidRDefault="00C91BEF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 w:rsid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843" w14:textId="589D44B9" w:rsidR="00C91BEF" w:rsidRPr="00C91BEF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0,59830746</w:t>
            </w:r>
          </w:p>
        </w:tc>
      </w:tr>
      <w:tr w:rsidR="00312966" w:rsidRPr="007B652E" w14:paraId="0D6B4A25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4B9" w14:textId="31C3BB1B" w:rsidR="00312966" w:rsidRPr="00312966" w:rsidRDefault="00312966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3.24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08FF" w14:textId="45353DA5" w:rsidR="00312966" w:rsidRPr="00312966" w:rsidRDefault="00312966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СЕРГІЯ ЄФРЕМОВА,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1CE4" w14:textId="268AB058" w:rsidR="00312966" w:rsidRDefault="00312966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0,6536639</w:t>
            </w:r>
          </w:p>
        </w:tc>
      </w:tr>
      <w:tr w:rsidR="00C91BEF" w:rsidRPr="007B652E" w14:paraId="27D1F9DB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27BFD997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5C9" w14:textId="45B1C40E" w:rsidR="00C91BEF" w:rsidRPr="00C91BEF" w:rsidRDefault="00312966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0,6079872</w:t>
            </w:r>
          </w:p>
        </w:tc>
      </w:tr>
      <w:tr w:rsidR="00C91BEF" w:rsidRPr="007B652E" w14:paraId="60E6685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AA6F536" w:rsidR="00C91BEF" w:rsidRPr="007B652E" w:rsidRDefault="00C91BEF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9CE" w14:textId="141037B2" w:rsidR="00312966" w:rsidRPr="00312966" w:rsidRDefault="00312966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0,61884552</w:t>
            </w:r>
          </w:p>
        </w:tc>
      </w:tr>
      <w:tr w:rsidR="00C91BEF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5A413EB9" w:rsidR="00C91BEF" w:rsidRPr="007B652E" w:rsidRDefault="00C91BE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C91BEF" w:rsidRPr="007B652E" w:rsidRDefault="00C91BE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151CA2"/>
    <w:rsid w:val="001F4804"/>
    <w:rsid w:val="002469D4"/>
    <w:rsid w:val="002A112D"/>
    <w:rsid w:val="00312966"/>
    <w:rsid w:val="00327F47"/>
    <w:rsid w:val="0040490B"/>
    <w:rsid w:val="004204F9"/>
    <w:rsid w:val="004740F8"/>
    <w:rsid w:val="004A4FFF"/>
    <w:rsid w:val="004F44E3"/>
    <w:rsid w:val="004F650D"/>
    <w:rsid w:val="00547E28"/>
    <w:rsid w:val="0061015C"/>
    <w:rsid w:val="00641F58"/>
    <w:rsid w:val="00705B7F"/>
    <w:rsid w:val="007B652E"/>
    <w:rsid w:val="008757B5"/>
    <w:rsid w:val="008C0E30"/>
    <w:rsid w:val="008F4CE6"/>
    <w:rsid w:val="00A972C3"/>
    <w:rsid w:val="00AC3C8B"/>
    <w:rsid w:val="00AD1C35"/>
    <w:rsid w:val="00BD1488"/>
    <w:rsid w:val="00C30279"/>
    <w:rsid w:val="00C45424"/>
    <w:rsid w:val="00C642D8"/>
    <w:rsid w:val="00C91BEF"/>
    <w:rsid w:val="00C92D38"/>
    <w:rsid w:val="00CE3057"/>
    <w:rsid w:val="00E23E4C"/>
    <w:rsid w:val="00E64184"/>
    <w:rsid w:val="00EE6657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Гладченко</dc:creator>
  <cp:lastModifiedBy>PEO_012</cp:lastModifiedBy>
  <cp:revision>4</cp:revision>
  <cp:lastPrinted>2022-01-25T11:52:00Z</cp:lastPrinted>
  <dcterms:created xsi:type="dcterms:W3CDTF">2025-10-08T09:58:00Z</dcterms:created>
  <dcterms:modified xsi:type="dcterms:W3CDTF">2025-10-08T10:12:00Z</dcterms:modified>
</cp:coreProperties>
</file>